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45B616" w14:textId="77777777" w:rsidR="003A2C1E" w:rsidRPr="007D5EC3" w:rsidRDefault="003A2C1E" w:rsidP="003A2C1E">
      <w:pPr>
        <w:spacing w:after="160" w:line="259" w:lineRule="auto"/>
        <w:jc w:val="right"/>
        <w:rPr>
          <w:rFonts w:ascii="Arial Narrow" w:eastAsia="Calibri" w:hAnsi="Arial Narrow" w:cs="Arial"/>
          <w:b/>
          <w:kern w:val="2"/>
          <w:sz w:val="24"/>
          <w:szCs w:val="24"/>
          <w14:ligatures w14:val="standardContextual"/>
        </w:rPr>
      </w:pPr>
    </w:p>
    <w:p w14:paraId="7B6744CD" w14:textId="77777777" w:rsidR="003A2C1E" w:rsidRPr="007D5EC3" w:rsidRDefault="003A2C1E" w:rsidP="003A2C1E">
      <w:pPr>
        <w:spacing w:after="160" w:line="259" w:lineRule="auto"/>
        <w:jc w:val="right"/>
        <w:rPr>
          <w:rFonts w:ascii="Arial Narrow" w:eastAsia="Calibri" w:hAnsi="Arial Narrow" w:cs="Arial"/>
          <w:b/>
          <w:kern w:val="2"/>
          <w:sz w:val="24"/>
          <w:szCs w:val="24"/>
          <w14:ligatures w14:val="standardContextual"/>
        </w:rPr>
      </w:pPr>
    </w:p>
    <w:p w14:paraId="43C7725F" w14:textId="77777777" w:rsidR="003A2C1E" w:rsidRPr="007D5EC3" w:rsidRDefault="003A2C1E" w:rsidP="003A2C1E">
      <w:pPr>
        <w:spacing w:after="0" w:line="240" w:lineRule="auto"/>
        <w:rPr>
          <w:rFonts w:ascii="Arial Narrow" w:eastAsia="Times New Roman" w:hAnsi="Arial Narrow" w:cs="Tahoma"/>
          <w:b/>
          <w:sz w:val="24"/>
          <w:szCs w:val="24"/>
        </w:rPr>
      </w:pPr>
    </w:p>
    <w:p w14:paraId="557B70C4" w14:textId="77777777" w:rsidR="003A2C1E" w:rsidRPr="007D5EC3" w:rsidRDefault="003A2C1E" w:rsidP="003A2C1E">
      <w:pPr>
        <w:spacing w:after="0" w:line="240" w:lineRule="auto"/>
        <w:jc w:val="center"/>
        <w:rPr>
          <w:rFonts w:ascii="Arial Narrow" w:eastAsia="Times New Roman" w:hAnsi="Arial Narrow" w:cs="Tahoma"/>
          <w:sz w:val="24"/>
          <w:szCs w:val="24"/>
        </w:rPr>
      </w:pPr>
      <w:r w:rsidRPr="007D5EC3">
        <w:rPr>
          <w:rFonts w:ascii="Arial Narrow" w:eastAsia="Times New Roman" w:hAnsi="Arial Narrow" w:cs="Tahoma"/>
          <w:b/>
          <w:sz w:val="24"/>
          <w:szCs w:val="24"/>
        </w:rPr>
        <w:t>IZJAVA GOSPODARSKEGA SUBJEKTA O IZPOLNJEVANJU OMEJEVALNIH UKREPOV, DOLOČENIH V SKLEPU SVETA (SZVP) 2022/578 Z DNE 8. APRILA 2022 O SPREMEMBI SKLEPA 2014/512/SZVP O OMEJEVALNIH UKREPIH ZARADI DELOVANJA RUSIJE, KI POVZROČA DESTABILIZACIJO RAZMER V UKRAJINI</w:t>
      </w:r>
    </w:p>
    <w:p w14:paraId="7BA1E943" w14:textId="77777777" w:rsidR="003A2C1E" w:rsidRPr="00100254" w:rsidRDefault="003A2C1E" w:rsidP="003A2C1E">
      <w:pPr>
        <w:spacing w:after="0" w:line="240" w:lineRule="auto"/>
        <w:jc w:val="both"/>
        <w:rPr>
          <w:rFonts w:ascii="Arial Narrow" w:eastAsia="Times New Roman" w:hAnsi="Arial Narrow" w:cs="Tahoma"/>
          <w:sz w:val="24"/>
          <w:szCs w:val="24"/>
        </w:rPr>
      </w:pPr>
    </w:p>
    <w:p w14:paraId="0D7EBC49" w14:textId="77777777" w:rsidR="003A2C1E" w:rsidRPr="00100254" w:rsidRDefault="003A2C1E" w:rsidP="003A2C1E">
      <w:pPr>
        <w:spacing w:after="0" w:line="240" w:lineRule="auto"/>
        <w:jc w:val="both"/>
        <w:rPr>
          <w:rFonts w:ascii="Arial Narrow" w:eastAsia="Times New Roman" w:hAnsi="Arial Narrow" w:cs="Tahoma"/>
          <w:b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966"/>
        <w:gridCol w:w="6050"/>
      </w:tblGrid>
      <w:tr w:rsidR="003A2C1E" w14:paraId="654FEDAD" w14:textId="77777777" w:rsidTr="001A557D">
        <w:tc>
          <w:tcPr>
            <w:tcW w:w="2972" w:type="dxa"/>
          </w:tcPr>
          <w:p w14:paraId="5209E342" w14:textId="77777777" w:rsidR="003A2C1E" w:rsidRPr="00922ADF" w:rsidRDefault="003A2C1E" w:rsidP="001A557D">
            <w:pPr>
              <w:rPr>
                <w:rFonts w:ascii="Arial Narrow" w:hAnsi="Arial Narrow" w:cs="Tahoma"/>
                <w:bCs/>
                <w:sz w:val="24"/>
                <w:szCs w:val="24"/>
              </w:rPr>
            </w:pPr>
            <w:r w:rsidRPr="00922ADF">
              <w:rPr>
                <w:rFonts w:ascii="Arial Narrow" w:hAnsi="Arial Narrow" w:cs="Tahoma"/>
                <w:bCs/>
                <w:sz w:val="24"/>
                <w:szCs w:val="24"/>
              </w:rPr>
              <w:t xml:space="preserve">NAZIV </w:t>
            </w:r>
            <w:r>
              <w:rPr>
                <w:rFonts w:ascii="Arial Narrow" w:hAnsi="Arial Narrow" w:cs="Tahoma"/>
                <w:bCs/>
                <w:sz w:val="24"/>
                <w:szCs w:val="24"/>
              </w:rPr>
              <w:t>GOSPODARSKEGA SUBJEKTA</w:t>
            </w:r>
          </w:p>
        </w:tc>
        <w:tc>
          <w:tcPr>
            <w:tcW w:w="6088" w:type="dxa"/>
          </w:tcPr>
          <w:p w14:paraId="6060314B" w14:textId="77777777" w:rsidR="003A2C1E" w:rsidRDefault="003A2C1E" w:rsidP="001A557D">
            <w:pPr>
              <w:rPr>
                <w:rFonts w:ascii="Arial Narrow" w:hAnsi="Arial Narrow" w:cs="Tahoma"/>
                <w:b/>
                <w:sz w:val="24"/>
                <w:szCs w:val="24"/>
              </w:rPr>
            </w:pPr>
          </w:p>
        </w:tc>
      </w:tr>
      <w:tr w:rsidR="003A2C1E" w14:paraId="6737F9FB" w14:textId="77777777" w:rsidTr="001A557D">
        <w:tc>
          <w:tcPr>
            <w:tcW w:w="2972" w:type="dxa"/>
          </w:tcPr>
          <w:p w14:paraId="465DE11C" w14:textId="77777777" w:rsidR="003A2C1E" w:rsidRPr="00922ADF" w:rsidRDefault="003A2C1E" w:rsidP="001A557D">
            <w:pPr>
              <w:rPr>
                <w:rFonts w:ascii="Arial Narrow" w:hAnsi="Arial Narrow" w:cs="Tahoma"/>
                <w:bCs/>
                <w:sz w:val="24"/>
                <w:szCs w:val="24"/>
              </w:rPr>
            </w:pPr>
            <w:r w:rsidRPr="00922ADF">
              <w:rPr>
                <w:rFonts w:ascii="Arial Narrow" w:hAnsi="Arial Narrow" w:cs="Tahoma"/>
                <w:bCs/>
                <w:sz w:val="24"/>
                <w:szCs w:val="24"/>
              </w:rPr>
              <w:t xml:space="preserve">NASLOV </w:t>
            </w:r>
            <w:r>
              <w:rPr>
                <w:rFonts w:ascii="Arial Narrow" w:hAnsi="Arial Narrow" w:cs="Tahoma"/>
                <w:bCs/>
                <w:sz w:val="24"/>
                <w:szCs w:val="24"/>
              </w:rPr>
              <w:t>GOSPODARSKEGA SUBJEKTA</w:t>
            </w:r>
          </w:p>
        </w:tc>
        <w:tc>
          <w:tcPr>
            <w:tcW w:w="6088" w:type="dxa"/>
          </w:tcPr>
          <w:p w14:paraId="1A91D228" w14:textId="77777777" w:rsidR="003A2C1E" w:rsidRDefault="003A2C1E" w:rsidP="001A557D">
            <w:pPr>
              <w:rPr>
                <w:rFonts w:ascii="Arial Narrow" w:hAnsi="Arial Narrow" w:cs="Tahoma"/>
                <w:b/>
                <w:sz w:val="24"/>
                <w:szCs w:val="24"/>
              </w:rPr>
            </w:pPr>
          </w:p>
        </w:tc>
      </w:tr>
    </w:tbl>
    <w:p w14:paraId="697E0DE3" w14:textId="77777777" w:rsidR="003A2C1E" w:rsidRDefault="003A2C1E" w:rsidP="003A2C1E">
      <w:pPr>
        <w:keepNext/>
        <w:spacing w:after="0" w:line="240" w:lineRule="auto"/>
        <w:jc w:val="both"/>
        <w:outlineLvl w:val="2"/>
        <w:rPr>
          <w:rFonts w:ascii="Arial Narrow" w:eastAsia="Times New Roman" w:hAnsi="Arial Narrow" w:cs="Times New Roman"/>
          <w:b/>
          <w:sz w:val="24"/>
          <w:szCs w:val="24"/>
          <w:lang w:eastAsia="sl-SI"/>
        </w:rPr>
      </w:pPr>
    </w:p>
    <w:p w14:paraId="23E7B966" w14:textId="77777777" w:rsidR="003A2C1E" w:rsidRPr="00100254" w:rsidRDefault="003A2C1E" w:rsidP="003A2C1E">
      <w:pPr>
        <w:keepNext/>
        <w:spacing w:after="0" w:line="240" w:lineRule="auto"/>
        <w:jc w:val="both"/>
        <w:outlineLvl w:val="2"/>
        <w:rPr>
          <w:rFonts w:ascii="Arial Narrow" w:eastAsia="Times New Roman" w:hAnsi="Arial Narrow" w:cs="Times New Roman"/>
          <w:b/>
          <w:sz w:val="24"/>
          <w:szCs w:val="24"/>
          <w:lang w:eastAsia="sl-SI"/>
        </w:rPr>
      </w:pPr>
    </w:p>
    <w:p w14:paraId="0BC0422B" w14:textId="77777777" w:rsidR="003A2C1E" w:rsidRPr="007D5EC3" w:rsidRDefault="003A2C1E" w:rsidP="003A2C1E">
      <w:pPr>
        <w:spacing w:after="160" w:line="259" w:lineRule="auto"/>
        <w:jc w:val="both"/>
        <w:rPr>
          <w:rFonts w:ascii="Arial Narrow" w:eastAsia="Calibri" w:hAnsi="Arial Narrow" w:cs="Arial"/>
          <w:kern w:val="2"/>
          <w:sz w:val="24"/>
          <w:szCs w:val="24"/>
          <w14:ligatures w14:val="standardContextual"/>
        </w:rPr>
      </w:pPr>
      <w:r w:rsidRPr="007D5EC3">
        <w:rPr>
          <w:rFonts w:ascii="Arial Narrow" w:eastAsia="Calibri" w:hAnsi="Arial Narrow" w:cs="Arial"/>
          <w:kern w:val="2"/>
          <w:sz w:val="24"/>
          <w:szCs w:val="24"/>
          <w14:ligatures w14:val="standardContextual"/>
        </w:rPr>
        <w:t>izjavljamo, da izpolnjujemo omejevalne ukrepe, določene v Sklepu Sveta (SZVP) 2022/578 z dne 8. aprila 2022 o spremembi Sklepa 2014/512/SZVP o omejevalnih ukrepih zaradi delovanja Rusije, ki povzroča destabilizacijo razmer v Ukrajini (EUR-</w:t>
      </w:r>
      <w:proofErr w:type="spellStart"/>
      <w:r w:rsidRPr="007D5EC3">
        <w:rPr>
          <w:rFonts w:ascii="Arial Narrow" w:eastAsia="Calibri" w:hAnsi="Arial Narrow" w:cs="Arial"/>
          <w:kern w:val="2"/>
          <w:sz w:val="24"/>
          <w:szCs w:val="24"/>
          <w14:ligatures w14:val="standardContextual"/>
        </w:rPr>
        <w:t>Lex</w:t>
      </w:r>
      <w:proofErr w:type="spellEnd"/>
      <w:r w:rsidRPr="007D5EC3">
        <w:rPr>
          <w:rFonts w:ascii="Arial Narrow" w:eastAsia="Calibri" w:hAnsi="Arial Narrow" w:cs="Arial"/>
          <w:kern w:val="2"/>
          <w:sz w:val="24"/>
          <w:szCs w:val="24"/>
          <w14:ligatures w14:val="standardContextual"/>
        </w:rPr>
        <w:t xml:space="preserve"> - 32022D0578 - EN - EUR-</w:t>
      </w:r>
      <w:proofErr w:type="spellStart"/>
      <w:r w:rsidRPr="007D5EC3">
        <w:rPr>
          <w:rFonts w:ascii="Arial Narrow" w:eastAsia="Calibri" w:hAnsi="Arial Narrow" w:cs="Arial"/>
          <w:kern w:val="2"/>
          <w:sz w:val="24"/>
          <w:szCs w:val="24"/>
          <w14:ligatures w14:val="standardContextual"/>
        </w:rPr>
        <w:t>Lex</w:t>
      </w:r>
      <w:proofErr w:type="spellEnd"/>
      <w:r w:rsidRPr="007D5EC3">
        <w:rPr>
          <w:rFonts w:ascii="Arial Narrow" w:eastAsia="Calibri" w:hAnsi="Arial Narrow" w:cs="Arial"/>
          <w:kern w:val="2"/>
          <w:sz w:val="24"/>
          <w:szCs w:val="24"/>
          <w14:ligatures w14:val="standardContextual"/>
        </w:rPr>
        <w:t xml:space="preserve"> (europa.eu)) in izjavljamo, da nismo ruski državljan ali fizična ali pravna oseba, subjekt ali organ s sedežem v Rusiji, ali pravna oseba, subjekt ali organ, katerih več kot 50-odstotni delež je v neposredni ali posredni lasti navedenega subjekta, ali fizična ali pravna oseba, subjekt ali organ, ki deluje v imenu ali po navodilih navedenih subjektov.</w:t>
      </w:r>
    </w:p>
    <w:p w14:paraId="69B7235E" w14:textId="77777777" w:rsidR="003A2C1E" w:rsidRPr="00100254" w:rsidRDefault="003A2C1E" w:rsidP="003A2C1E">
      <w:pPr>
        <w:numPr>
          <w:ilvl w:val="12"/>
          <w:numId w:val="0"/>
        </w:numPr>
        <w:spacing w:after="0" w:line="240" w:lineRule="auto"/>
        <w:jc w:val="both"/>
        <w:rPr>
          <w:rFonts w:ascii="Arial Narrow" w:eastAsia="Times New Roman" w:hAnsi="Arial Narrow" w:cs="Tahoma"/>
          <w:b/>
          <w:sz w:val="24"/>
          <w:szCs w:val="24"/>
        </w:rPr>
      </w:pPr>
    </w:p>
    <w:p w14:paraId="31D4AC62" w14:textId="77777777" w:rsidR="003A2C1E" w:rsidRPr="00100254" w:rsidRDefault="003A2C1E" w:rsidP="003A2C1E">
      <w:pPr>
        <w:numPr>
          <w:ilvl w:val="12"/>
          <w:numId w:val="0"/>
        </w:numPr>
        <w:spacing w:after="0" w:line="240" w:lineRule="auto"/>
        <w:jc w:val="both"/>
        <w:rPr>
          <w:rFonts w:ascii="Arial Narrow" w:eastAsia="Times New Roman" w:hAnsi="Arial Narrow" w:cs="Tahoma"/>
          <w:b/>
          <w:sz w:val="24"/>
          <w:szCs w:val="24"/>
        </w:rPr>
      </w:pPr>
    </w:p>
    <w:p w14:paraId="46E60045" w14:textId="77777777" w:rsidR="003A2C1E" w:rsidRPr="00100254" w:rsidRDefault="003A2C1E" w:rsidP="003A2C1E">
      <w:pPr>
        <w:numPr>
          <w:ilvl w:val="12"/>
          <w:numId w:val="0"/>
        </w:numPr>
        <w:spacing w:after="0" w:line="240" w:lineRule="auto"/>
        <w:jc w:val="both"/>
        <w:rPr>
          <w:rFonts w:ascii="Arial Narrow" w:eastAsia="Times New Roman" w:hAnsi="Arial Narrow" w:cs="Tahoma"/>
          <w:b/>
          <w:sz w:val="24"/>
          <w:szCs w:val="24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2"/>
        <w:gridCol w:w="2666"/>
        <w:gridCol w:w="2832"/>
      </w:tblGrid>
      <w:tr w:rsidR="003A2C1E" w:rsidRPr="00100254" w14:paraId="439535F5" w14:textId="77777777" w:rsidTr="001A557D">
        <w:trPr>
          <w:trHeight w:val="353"/>
        </w:trPr>
        <w:tc>
          <w:tcPr>
            <w:tcW w:w="2722" w:type="dxa"/>
          </w:tcPr>
          <w:p w14:paraId="00A53AA6" w14:textId="77777777" w:rsidR="003A2C1E" w:rsidRPr="00100254" w:rsidRDefault="003A2C1E" w:rsidP="001A557D">
            <w:pPr>
              <w:tabs>
                <w:tab w:val="left" w:pos="4395"/>
              </w:tabs>
              <w:spacing w:after="240" w:line="240" w:lineRule="auto"/>
              <w:jc w:val="center"/>
              <w:rPr>
                <w:rFonts w:ascii="Arial Narrow" w:eastAsia="Times New Roman" w:hAnsi="Arial Narrow" w:cs="Tahoma"/>
                <w:sz w:val="24"/>
                <w:szCs w:val="24"/>
                <w:lang w:eastAsia="sl-SI"/>
              </w:rPr>
            </w:pPr>
            <w:r w:rsidRPr="00100254">
              <w:rPr>
                <w:rFonts w:ascii="Arial Narrow" w:eastAsia="Times New Roman" w:hAnsi="Arial Narrow" w:cs="Tahoma"/>
                <w:sz w:val="24"/>
                <w:szCs w:val="24"/>
                <w:lang w:eastAsia="sl-SI"/>
              </w:rPr>
              <w:t>Datum:</w:t>
            </w:r>
          </w:p>
        </w:tc>
        <w:tc>
          <w:tcPr>
            <w:tcW w:w="2666" w:type="dxa"/>
          </w:tcPr>
          <w:p w14:paraId="5DC7B524" w14:textId="77777777" w:rsidR="003A2C1E" w:rsidRPr="00100254" w:rsidRDefault="003A2C1E" w:rsidP="001A557D">
            <w:pPr>
              <w:tabs>
                <w:tab w:val="left" w:pos="4395"/>
              </w:tabs>
              <w:spacing w:after="240" w:line="240" w:lineRule="auto"/>
              <w:jc w:val="center"/>
              <w:rPr>
                <w:rFonts w:ascii="Arial Narrow" w:eastAsia="Times New Roman" w:hAnsi="Arial Narrow" w:cs="Tahoma"/>
                <w:sz w:val="24"/>
                <w:szCs w:val="24"/>
                <w:lang w:eastAsia="sl-SI"/>
              </w:rPr>
            </w:pPr>
            <w:r w:rsidRPr="00100254">
              <w:rPr>
                <w:rFonts w:ascii="Arial Narrow" w:eastAsia="Times New Roman" w:hAnsi="Arial Narrow" w:cs="Tahoma"/>
                <w:sz w:val="24"/>
                <w:szCs w:val="24"/>
                <w:lang w:eastAsia="sl-SI"/>
              </w:rPr>
              <w:t>Žig:</w:t>
            </w:r>
          </w:p>
        </w:tc>
        <w:tc>
          <w:tcPr>
            <w:tcW w:w="2832" w:type="dxa"/>
          </w:tcPr>
          <w:p w14:paraId="517D00D1" w14:textId="77777777" w:rsidR="003A2C1E" w:rsidRPr="00100254" w:rsidRDefault="003A2C1E" w:rsidP="001A557D">
            <w:pPr>
              <w:tabs>
                <w:tab w:val="left" w:pos="4395"/>
              </w:tabs>
              <w:spacing w:after="240" w:line="240" w:lineRule="auto"/>
              <w:jc w:val="center"/>
              <w:rPr>
                <w:rFonts w:ascii="Arial Narrow" w:eastAsia="Times New Roman" w:hAnsi="Arial Narrow" w:cs="Tahoma"/>
                <w:sz w:val="24"/>
                <w:szCs w:val="24"/>
                <w:lang w:eastAsia="sl-SI"/>
              </w:rPr>
            </w:pPr>
            <w:r w:rsidRPr="00100254">
              <w:rPr>
                <w:rFonts w:ascii="Arial Narrow" w:eastAsia="Times New Roman" w:hAnsi="Arial Narrow" w:cs="Tahoma"/>
                <w:sz w:val="24"/>
                <w:szCs w:val="24"/>
                <w:lang w:eastAsia="sl-SI"/>
              </w:rPr>
              <w:t>Podpis</w:t>
            </w:r>
            <w:r>
              <w:rPr>
                <w:rFonts w:ascii="Arial Narrow" w:eastAsia="Times New Roman" w:hAnsi="Arial Narrow" w:cs="Tahoma"/>
                <w:sz w:val="24"/>
                <w:szCs w:val="24"/>
                <w:lang w:eastAsia="sl-SI"/>
              </w:rPr>
              <w:t xml:space="preserve"> zakonitega zastopnika</w:t>
            </w:r>
            <w:r w:rsidRPr="00100254">
              <w:rPr>
                <w:rFonts w:ascii="Arial Narrow" w:eastAsia="Times New Roman" w:hAnsi="Arial Narrow" w:cs="Tahoma"/>
                <w:sz w:val="24"/>
                <w:szCs w:val="24"/>
                <w:lang w:eastAsia="sl-SI"/>
              </w:rPr>
              <w:t>:</w:t>
            </w:r>
          </w:p>
        </w:tc>
      </w:tr>
      <w:tr w:rsidR="003A2C1E" w:rsidRPr="00100254" w14:paraId="11AB4FE6" w14:textId="77777777" w:rsidTr="001A557D">
        <w:tc>
          <w:tcPr>
            <w:tcW w:w="2722" w:type="dxa"/>
            <w:tcBorders>
              <w:bottom w:val="single" w:sz="4" w:space="0" w:color="auto"/>
            </w:tcBorders>
          </w:tcPr>
          <w:p w14:paraId="4E43BE49" w14:textId="77777777" w:rsidR="003A2C1E" w:rsidRPr="00100254" w:rsidRDefault="003A2C1E" w:rsidP="001A557D">
            <w:pPr>
              <w:tabs>
                <w:tab w:val="left" w:pos="4395"/>
              </w:tabs>
              <w:spacing w:after="240" w:line="240" w:lineRule="auto"/>
              <w:rPr>
                <w:rFonts w:ascii="Arial Narrow" w:eastAsia="Times New Roman" w:hAnsi="Arial Narrow" w:cs="Tahoma"/>
                <w:sz w:val="24"/>
                <w:szCs w:val="24"/>
                <w:lang w:eastAsia="sl-SI"/>
              </w:rPr>
            </w:pPr>
          </w:p>
        </w:tc>
        <w:tc>
          <w:tcPr>
            <w:tcW w:w="2666" w:type="dxa"/>
          </w:tcPr>
          <w:p w14:paraId="17E7DEE6" w14:textId="77777777" w:rsidR="003A2C1E" w:rsidRPr="00100254" w:rsidRDefault="003A2C1E" w:rsidP="001A557D">
            <w:pPr>
              <w:tabs>
                <w:tab w:val="left" w:pos="4395"/>
              </w:tabs>
              <w:spacing w:after="240" w:line="240" w:lineRule="auto"/>
              <w:rPr>
                <w:rFonts w:ascii="Arial Narrow" w:eastAsia="Times New Roman" w:hAnsi="Arial Narrow" w:cs="Tahoma"/>
                <w:sz w:val="24"/>
                <w:szCs w:val="24"/>
                <w:lang w:eastAsia="sl-SI"/>
              </w:rPr>
            </w:pPr>
          </w:p>
        </w:tc>
        <w:tc>
          <w:tcPr>
            <w:tcW w:w="2832" w:type="dxa"/>
            <w:tcBorders>
              <w:bottom w:val="single" w:sz="4" w:space="0" w:color="auto"/>
            </w:tcBorders>
          </w:tcPr>
          <w:p w14:paraId="355ED201" w14:textId="77777777" w:rsidR="003A2C1E" w:rsidRPr="00100254" w:rsidRDefault="003A2C1E" w:rsidP="001A557D">
            <w:pPr>
              <w:tabs>
                <w:tab w:val="left" w:pos="4395"/>
              </w:tabs>
              <w:spacing w:after="240" w:line="240" w:lineRule="auto"/>
              <w:rPr>
                <w:rFonts w:ascii="Arial Narrow" w:eastAsia="Times New Roman" w:hAnsi="Arial Narrow" w:cs="Tahoma"/>
                <w:sz w:val="24"/>
                <w:szCs w:val="24"/>
                <w:lang w:eastAsia="sl-SI"/>
              </w:rPr>
            </w:pPr>
          </w:p>
        </w:tc>
      </w:tr>
    </w:tbl>
    <w:p w14:paraId="7424F4BB" w14:textId="77777777" w:rsidR="003A2C1E" w:rsidRPr="00100254" w:rsidRDefault="003A2C1E" w:rsidP="003A2C1E">
      <w:pPr>
        <w:numPr>
          <w:ilvl w:val="12"/>
          <w:numId w:val="0"/>
        </w:numPr>
        <w:spacing w:after="0" w:line="240" w:lineRule="auto"/>
        <w:jc w:val="both"/>
        <w:rPr>
          <w:rFonts w:ascii="Arial Narrow" w:eastAsia="Times New Roman" w:hAnsi="Arial Narrow" w:cs="Tahoma"/>
          <w:b/>
          <w:sz w:val="24"/>
          <w:szCs w:val="24"/>
        </w:rPr>
      </w:pPr>
    </w:p>
    <w:p w14:paraId="48CDA364" w14:textId="77777777" w:rsidR="003A2C1E" w:rsidRPr="00100254" w:rsidRDefault="003A2C1E" w:rsidP="003A2C1E">
      <w:p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Arial Narrow" w:eastAsia="Times New Roman" w:hAnsi="Arial Narrow" w:cs="Tahoma"/>
          <w:b/>
          <w:sz w:val="24"/>
          <w:szCs w:val="24"/>
        </w:rPr>
      </w:pPr>
    </w:p>
    <w:p w14:paraId="1E495EE6" w14:textId="56FEAF26" w:rsidR="005A299F" w:rsidRDefault="005A299F" w:rsidP="003A2C1E">
      <w:bookmarkStart w:id="0" w:name="_GoBack"/>
      <w:bookmarkEnd w:id="0"/>
    </w:p>
    <w:sectPr w:rsidR="005A299F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305AF5" w14:textId="77777777" w:rsidR="00A2197E" w:rsidRDefault="00A2197E" w:rsidP="00A2197E">
      <w:pPr>
        <w:spacing w:after="0" w:line="240" w:lineRule="auto"/>
      </w:pPr>
      <w:r>
        <w:separator/>
      </w:r>
    </w:p>
  </w:endnote>
  <w:endnote w:type="continuationSeparator" w:id="0">
    <w:p w14:paraId="18D7ECB8" w14:textId="77777777" w:rsidR="00A2197E" w:rsidRDefault="00A2197E" w:rsidP="00A21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471A96" w14:textId="166D4E0F" w:rsidR="00A2197E" w:rsidRDefault="00BC3548">
    <w:pPr>
      <w:pStyle w:val="Noga"/>
    </w:pPr>
    <w:r w:rsidRPr="00BC3548">
      <w:t>Storit</w:t>
    </w:r>
    <w:r w:rsidR="007F3FFC">
      <w:t>e</w:t>
    </w:r>
    <w:r w:rsidRPr="00BC3548">
      <w:t xml:space="preserve">v upravljanja </w:t>
    </w:r>
    <w:r w:rsidR="00A6450A" w:rsidRPr="00A6450A">
      <w:t xml:space="preserve">stanovanjskega fonda </w:t>
    </w:r>
    <w:r w:rsidR="007F3FFC">
      <w:t xml:space="preserve">SSRS </w:t>
    </w:r>
    <w:r w:rsidRPr="00BC3548">
      <w:t xml:space="preserve">od 1. </w:t>
    </w:r>
    <w:r w:rsidR="007423F3">
      <w:t>11</w:t>
    </w:r>
    <w:r w:rsidRPr="00BC3548">
      <w:t>. 2026 do 3</w:t>
    </w:r>
    <w:r w:rsidR="007423F3">
      <w:t>1</w:t>
    </w:r>
    <w:r w:rsidRPr="00BC3548">
      <w:t xml:space="preserve">. </w:t>
    </w:r>
    <w:r w:rsidR="007423F3">
      <w:t>10</w:t>
    </w:r>
    <w:r w:rsidRPr="00BC3548">
      <w:t>. 203</w:t>
    </w:r>
    <w:r w:rsidR="00A6450A">
      <w:t>0</w:t>
    </w:r>
    <w:r w:rsidR="007F3FFC">
      <w:t xml:space="preserve"> – JN 14/2026</w:t>
    </w:r>
  </w:p>
  <w:p w14:paraId="5CC7F34F" w14:textId="77777777" w:rsidR="00A6450A" w:rsidRDefault="00A6450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537209" w14:textId="77777777" w:rsidR="00A2197E" w:rsidRDefault="00A2197E" w:rsidP="00A2197E">
      <w:pPr>
        <w:spacing w:after="0" w:line="240" w:lineRule="auto"/>
      </w:pPr>
      <w:r>
        <w:separator/>
      </w:r>
    </w:p>
  </w:footnote>
  <w:footnote w:type="continuationSeparator" w:id="0">
    <w:p w14:paraId="16C5CC01" w14:textId="77777777" w:rsidR="00A2197E" w:rsidRDefault="00A2197E" w:rsidP="00A219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C1E"/>
    <w:rsid w:val="00037419"/>
    <w:rsid w:val="000E45C1"/>
    <w:rsid w:val="00123B08"/>
    <w:rsid w:val="00163F7F"/>
    <w:rsid w:val="0017600D"/>
    <w:rsid w:val="00196F2C"/>
    <w:rsid w:val="001C5448"/>
    <w:rsid w:val="001F5DD3"/>
    <w:rsid w:val="001F5E8E"/>
    <w:rsid w:val="00205656"/>
    <w:rsid w:val="00230C95"/>
    <w:rsid w:val="00244BE4"/>
    <w:rsid w:val="00290644"/>
    <w:rsid w:val="002967CC"/>
    <w:rsid w:val="002C487D"/>
    <w:rsid w:val="0030375D"/>
    <w:rsid w:val="003273EB"/>
    <w:rsid w:val="003401A9"/>
    <w:rsid w:val="00343BCB"/>
    <w:rsid w:val="00366F5B"/>
    <w:rsid w:val="003A2C1E"/>
    <w:rsid w:val="003A67F3"/>
    <w:rsid w:val="003B6D2F"/>
    <w:rsid w:val="003C362A"/>
    <w:rsid w:val="003E7E39"/>
    <w:rsid w:val="004427C2"/>
    <w:rsid w:val="00447342"/>
    <w:rsid w:val="004C296B"/>
    <w:rsid w:val="005818F8"/>
    <w:rsid w:val="005A299F"/>
    <w:rsid w:val="005B1C77"/>
    <w:rsid w:val="005B49C6"/>
    <w:rsid w:val="005B6EF4"/>
    <w:rsid w:val="00600B3B"/>
    <w:rsid w:val="0062555C"/>
    <w:rsid w:val="0063777F"/>
    <w:rsid w:val="00643BC4"/>
    <w:rsid w:val="00654064"/>
    <w:rsid w:val="006816E3"/>
    <w:rsid w:val="006F4FCB"/>
    <w:rsid w:val="007423F3"/>
    <w:rsid w:val="007463C6"/>
    <w:rsid w:val="007A1BFD"/>
    <w:rsid w:val="007C6DC9"/>
    <w:rsid w:val="007D12B4"/>
    <w:rsid w:val="007F3FFC"/>
    <w:rsid w:val="007F4037"/>
    <w:rsid w:val="00801778"/>
    <w:rsid w:val="008033B9"/>
    <w:rsid w:val="00860621"/>
    <w:rsid w:val="008906FB"/>
    <w:rsid w:val="00896AC4"/>
    <w:rsid w:val="008B75DD"/>
    <w:rsid w:val="008C1FDF"/>
    <w:rsid w:val="00901EC2"/>
    <w:rsid w:val="00937D32"/>
    <w:rsid w:val="009425D6"/>
    <w:rsid w:val="00950C3C"/>
    <w:rsid w:val="0099223D"/>
    <w:rsid w:val="009A00D9"/>
    <w:rsid w:val="009E4A6D"/>
    <w:rsid w:val="009F5E03"/>
    <w:rsid w:val="00A2197E"/>
    <w:rsid w:val="00A26DB8"/>
    <w:rsid w:val="00A6450A"/>
    <w:rsid w:val="00A77318"/>
    <w:rsid w:val="00A82159"/>
    <w:rsid w:val="00AA3445"/>
    <w:rsid w:val="00AE45C6"/>
    <w:rsid w:val="00B06CA3"/>
    <w:rsid w:val="00B2120D"/>
    <w:rsid w:val="00B22000"/>
    <w:rsid w:val="00B3427A"/>
    <w:rsid w:val="00B44F6C"/>
    <w:rsid w:val="00BC3548"/>
    <w:rsid w:val="00C30F02"/>
    <w:rsid w:val="00C57E60"/>
    <w:rsid w:val="00D23AF6"/>
    <w:rsid w:val="00D843A3"/>
    <w:rsid w:val="00DC2527"/>
    <w:rsid w:val="00EE1BE8"/>
    <w:rsid w:val="00FB6358"/>
    <w:rsid w:val="00FD3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711EA6E"/>
  <w15:chartTrackingRefBased/>
  <w15:docId w15:val="{E059D379-98E1-4E0B-9C53-A40D222AC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3A2C1E"/>
    <w:pPr>
      <w:spacing w:after="200" w:line="276" w:lineRule="auto"/>
    </w:pPr>
    <w:rPr>
      <w:kern w:val="0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3A2C1E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3A2C1E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3A2C1E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3A2C1E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A2C1E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3A2C1E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A2C1E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3A2C1E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A2C1E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3A2C1E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sl-SI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3A2C1E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sl-SI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3A2C1E"/>
    <w:rPr>
      <w:rFonts w:eastAsiaTheme="majorEastAsia" w:cstheme="majorBidi"/>
      <w:color w:val="0F4761" w:themeColor="accent1" w:themeShade="BF"/>
      <w:sz w:val="28"/>
      <w:szCs w:val="28"/>
      <w:lang w:val="sl-SI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3A2C1E"/>
    <w:rPr>
      <w:rFonts w:eastAsiaTheme="majorEastAsia" w:cstheme="majorBidi"/>
      <w:i/>
      <w:iCs/>
      <w:color w:val="0F4761" w:themeColor="accent1" w:themeShade="BF"/>
      <w:lang w:val="sl-SI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A2C1E"/>
    <w:rPr>
      <w:rFonts w:eastAsiaTheme="majorEastAsia" w:cstheme="majorBidi"/>
      <w:color w:val="0F4761" w:themeColor="accent1" w:themeShade="BF"/>
      <w:lang w:val="sl-SI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3A2C1E"/>
    <w:rPr>
      <w:rFonts w:eastAsiaTheme="majorEastAsia" w:cstheme="majorBidi"/>
      <w:i/>
      <w:iCs/>
      <w:color w:val="595959" w:themeColor="text1" w:themeTint="A6"/>
      <w:lang w:val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A2C1E"/>
    <w:rPr>
      <w:rFonts w:eastAsiaTheme="majorEastAsia" w:cstheme="majorBidi"/>
      <w:color w:val="595959" w:themeColor="text1" w:themeTint="A6"/>
      <w:lang w:val="sl-SI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3A2C1E"/>
    <w:rPr>
      <w:rFonts w:eastAsiaTheme="majorEastAsia" w:cstheme="majorBidi"/>
      <w:i/>
      <w:iCs/>
      <w:color w:val="272727" w:themeColor="text1" w:themeTint="D8"/>
      <w:lang w:val="sl-SI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A2C1E"/>
    <w:rPr>
      <w:rFonts w:eastAsiaTheme="majorEastAsia" w:cstheme="majorBidi"/>
      <w:color w:val="272727" w:themeColor="text1" w:themeTint="D8"/>
      <w:lang w:val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3A2C1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3A2C1E"/>
    <w:rPr>
      <w:rFonts w:asciiTheme="majorHAnsi" w:eastAsiaTheme="majorEastAsia" w:hAnsiTheme="majorHAnsi" w:cstheme="majorBidi"/>
      <w:spacing w:val="-10"/>
      <w:kern w:val="28"/>
      <w:sz w:val="56"/>
      <w:szCs w:val="56"/>
      <w:lang w:val="sl-SI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3A2C1E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3A2C1E"/>
    <w:rPr>
      <w:rFonts w:eastAsiaTheme="majorEastAsia" w:cstheme="majorBidi"/>
      <w:color w:val="595959" w:themeColor="text1" w:themeTint="A6"/>
      <w:spacing w:val="15"/>
      <w:sz w:val="28"/>
      <w:szCs w:val="28"/>
      <w:lang w:val="sl-SI"/>
    </w:rPr>
  </w:style>
  <w:style w:type="paragraph" w:styleId="Citat">
    <w:name w:val="Quote"/>
    <w:basedOn w:val="Navaden"/>
    <w:next w:val="Navaden"/>
    <w:link w:val="CitatZnak"/>
    <w:uiPriority w:val="29"/>
    <w:qFormat/>
    <w:rsid w:val="003A2C1E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3A2C1E"/>
    <w:rPr>
      <w:i/>
      <w:iCs/>
      <w:color w:val="404040" w:themeColor="text1" w:themeTint="BF"/>
      <w:lang w:val="sl-SI"/>
    </w:rPr>
  </w:style>
  <w:style w:type="paragraph" w:styleId="Odstavekseznama">
    <w:name w:val="List Paragraph"/>
    <w:basedOn w:val="Navaden"/>
    <w:uiPriority w:val="34"/>
    <w:qFormat/>
    <w:rsid w:val="003A2C1E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3A2C1E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3A2C1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3A2C1E"/>
    <w:rPr>
      <w:i/>
      <w:iCs/>
      <w:color w:val="0F4761" w:themeColor="accent1" w:themeShade="BF"/>
      <w:lang w:val="sl-SI"/>
    </w:rPr>
  </w:style>
  <w:style w:type="character" w:styleId="Intenzivensklic">
    <w:name w:val="Intense Reference"/>
    <w:basedOn w:val="Privzetapisavaodstavka"/>
    <w:uiPriority w:val="32"/>
    <w:qFormat/>
    <w:rsid w:val="003A2C1E"/>
    <w:rPr>
      <w:b/>
      <w:bCs/>
      <w:smallCaps/>
      <w:color w:val="0F4761" w:themeColor="accent1" w:themeShade="BF"/>
      <w:spacing w:val="5"/>
    </w:rPr>
  </w:style>
  <w:style w:type="table" w:styleId="Tabelamrea">
    <w:name w:val="Table Grid"/>
    <w:basedOn w:val="Navadnatabela"/>
    <w:rsid w:val="003A2C1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A219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2197E"/>
    <w:rPr>
      <w:kern w:val="0"/>
      <w:lang w:val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A219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2197E"/>
    <w:rPr>
      <w:kern w:val="0"/>
      <w:lang w:val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gners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6F597C9-3C9C-4675-8A19-EEC286484A48}">
  <ds:schemaRefs/>
</ds:datastoreItem>
</file>

<file path=customXml/itemProps2.xml><?xml version="1.0" encoding="utf-8"?>
<ds:datastoreItem xmlns:ds="http://schemas.openxmlformats.org/officeDocument/2006/customXml" ds:itemID="{A15F6F87-4535-4CD1-B9DD-9855F80D2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Miriam Ravnikar Surk</dc:creator>
  <cp:keywords/>
  <dc:description/>
  <cp:lastModifiedBy>Kati Pojavnik</cp:lastModifiedBy>
  <cp:revision>5</cp:revision>
  <dcterms:created xsi:type="dcterms:W3CDTF">2025-10-26T18:05:00Z</dcterms:created>
  <dcterms:modified xsi:type="dcterms:W3CDTF">2026-04-07T07:41:00Z</dcterms:modified>
</cp:coreProperties>
</file>